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125" w:rsidRPr="00664125" w:rsidRDefault="00664125" w:rsidP="00664125">
      <w:pPr>
        <w:pStyle w:val="a"/>
        <w:rPr>
          <w:rFonts w:hint="eastAsia"/>
          <w:b/>
        </w:rPr>
      </w:pPr>
      <w:r w:rsidRPr="00664125">
        <w:rPr>
          <w:rFonts w:hint="eastAsia"/>
          <w:b/>
        </w:rPr>
        <w:t>主日信息聚会摘要（09/10/2016）</w:t>
      </w:r>
    </w:p>
    <w:p w:rsidR="00664125" w:rsidRPr="00664125" w:rsidRDefault="00664125" w:rsidP="00664125">
      <w:pPr>
        <w:pStyle w:val="a"/>
        <w:rPr>
          <w:rFonts w:hint="eastAsia"/>
          <w:b/>
        </w:rPr>
      </w:pPr>
      <w:r w:rsidRPr="00664125">
        <w:rPr>
          <w:rFonts w:hint="eastAsia"/>
          <w:b/>
        </w:rPr>
        <w:t>经文：提摩太后书1：1-18</w:t>
      </w:r>
    </w:p>
    <w:p w:rsidR="00664125" w:rsidRDefault="00664125" w:rsidP="00664125">
      <w:pPr>
        <w:pStyle w:val="a"/>
        <w:rPr>
          <w:rFonts w:hint="eastAsia"/>
        </w:rPr>
      </w:pPr>
      <w:r w:rsidRPr="00664125">
        <w:rPr>
          <w:rFonts w:hint="eastAsia"/>
          <w:b/>
        </w:rPr>
        <w:t xml:space="preserve">主题：基督耶稣的精兵          讲员：吴莹生 弟兄  </w:t>
      </w:r>
    </w:p>
    <w:p w:rsidR="00664125" w:rsidRDefault="00664125" w:rsidP="00664125">
      <w:pPr>
        <w:pStyle w:val="a"/>
        <w:ind w:firstLine="397"/>
        <w:rPr>
          <w:rFonts w:hint="eastAsia"/>
        </w:rPr>
      </w:pPr>
      <w:bookmarkStart w:id="0" w:name="_GoBack"/>
      <w:r>
        <w:rPr>
          <w:rFonts w:hint="eastAsia"/>
        </w:rPr>
        <w:t>感谢主！前一段时间我们交通了提摩太前书。接下来我想与弟兄姊妹们交通提摩太后书。在此我先介绍一下提摩太后书的背景，方便我们在读此书时，对里面的话语有更多的认识。</w:t>
      </w:r>
    </w:p>
    <w:p w:rsidR="00664125" w:rsidRDefault="00664125" w:rsidP="00664125">
      <w:pPr>
        <w:pStyle w:val="a"/>
        <w:ind w:firstLine="397"/>
        <w:rPr>
          <w:rFonts w:hint="eastAsia"/>
        </w:rPr>
      </w:pPr>
      <w:r>
        <w:rPr>
          <w:rFonts w:hint="eastAsia"/>
        </w:rPr>
        <w:t>保罗写提摩太前书的时候因为要上告于凯撒，在罗马住了两年后被释放。当保罗继续他的行程往前走的时候，在半路中再次被捕。这一次的被捕和第一次是完全不同的。第二次被捕后保罗被关在罗马监狱的地牢里，失去了自由。</w:t>
      </w:r>
    </w:p>
    <w:p w:rsidR="00664125" w:rsidRDefault="00664125" w:rsidP="00664125">
      <w:pPr>
        <w:pStyle w:val="a"/>
        <w:ind w:firstLine="397"/>
        <w:rPr>
          <w:rFonts w:hint="eastAsia"/>
        </w:rPr>
      </w:pPr>
      <w:r>
        <w:rPr>
          <w:rFonts w:hint="eastAsia"/>
        </w:rPr>
        <w:t>在公元64年7月8日，罗马城燃烧了一场6天6夜的大火。后来整个罗马城的人心里沸腾了，他们怀疑，并有很多证据指证这场火是当时的君主尼禄蓄意放的。因为尼禄想要重建整个罗马大城，但是拆迁很困难，所以他索性放火烧城，给他重建罗马大城创造机会。此事引起了极大的民愤。但是诡诈的尼禄把罪证转嫁给了当时的弱者，就是基督徒。他说是基督徒放火烧的罗马城，于是整个社会开始迫害基督徒。也就是在这样的背景底下，保罗被逮捕了。基于上述很明显的原因，保罗深知摆在他面前必定是死亡。</w:t>
      </w:r>
    </w:p>
    <w:p w:rsidR="00664125" w:rsidRDefault="00664125" w:rsidP="00664125">
      <w:pPr>
        <w:pStyle w:val="a"/>
        <w:ind w:firstLine="397"/>
        <w:rPr>
          <w:rFonts w:hint="eastAsia"/>
        </w:rPr>
      </w:pPr>
      <w:r>
        <w:rPr>
          <w:rFonts w:hint="eastAsia"/>
        </w:rPr>
        <w:t>当时有许多的人在逼迫面前因为惧怕而静默了下来。许多基督徒离开了保罗和教会，但相信他们并没有离开主。只是他们的的确确因着当时险恶的情形离开了弟兄姐妹一起团聚作见证的环境。在这样的情况下，保罗写下了这一封给提摩太最后的书信。</w:t>
      </w:r>
    </w:p>
    <w:p w:rsidR="00664125" w:rsidRDefault="00664125" w:rsidP="00664125">
      <w:pPr>
        <w:pStyle w:val="a"/>
        <w:ind w:firstLine="397"/>
        <w:rPr>
          <w:rFonts w:hint="eastAsia"/>
        </w:rPr>
      </w:pPr>
      <w:r>
        <w:rPr>
          <w:rFonts w:hint="eastAsia"/>
        </w:rPr>
        <w:t>提摩太前书主要是告诉我们在神的家中要如何行，有怎样的秩序；有怎样的原则；怎样为真道打那美好的仗。保罗那时说到的教会还处于相对正常的情形底下，只需要记住基督给我们的命令并且去持守。</w:t>
      </w:r>
    </w:p>
    <w:p w:rsidR="00664125" w:rsidRDefault="00664125" w:rsidP="00664125">
      <w:pPr>
        <w:pStyle w:val="a"/>
        <w:ind w:firstLine="397"/>
        <w:rPr>
          <w:rFonts w:hint="eastAsia"/>
        </w:rPr>
      </w:pPr>
      <w:r>
        <w:rPr>
          <w:rFonts w:hint="eastAsia"/>
        </w:rPr>
        <w:t>保罗写提摩太后书时所处的历史背景是相当复杂的，也可能和中国的文革期间类似。当时教堂被毁了，信徒被抓了，于是这时候保罗要和提摩太说的就不再是这些外在的规矩和秩序了。保罗在提摩太后书一开始就说到“照着在基督耶稣里生命的应许”，他要强调在这样的时刻，必须回到生命的正道上来。因为在这样非常的时期，继续讲纪律，仪式，信条等这些的东西，对人毫无帮助和益处。在那样的情形底下，保罗知道必须把人引回到生命的路上来，带回到主耶稣基督所给我们的生命的具体表现中。</w:t>
      </w:r>
    </w:p>
    <w:p w:rsidR="00664125" w:rsidRDefault="00664125" w:rsidP="00664125">
      <w:pPr>
        <w:pStyle w:val="a"/>
        <w:ind w:firstLine="397"/>
        <w:rPr>
          <w:rFonts w:hint="eastAsia"/>
        </w:rPr>
      </w:pPr>
      <w:r>
        <w:rPr>
          <w:rFonts w:hint="eastAsia"/>
        </w:rPr>
        <w:t>历史上当耶稣来到地上以后，撒但利用整个世界的力量、人心的丑陋，一直想把耶稣置于死地。所以在四福音书里，当黑暗的势力联合起来，最终把耶稣钉死在十字架上时，他们以为全部的事情都解决了。但主耶稣所带来的是生命之道，这恰恰是死亡所封锁不住的生命，三天以后复活的基督又在人间做祂奇妙的工作。</w:t>
      </w:r>
    </w:p>
    <w:p w:rsidR="00664125" w:rsidRDefault="00664125" w:rsidP="00664125">
      <w:pPr>
        <w:pStyle w:val="a"/>
        <w:ind w:firstLine="397"/>
        <w:rPr>
          <w:rFonts w:hint="eastAsia"/>
        </w:rPr>
      </w:pPr>
      <w:r>
        <w:rPr>
          <w:rFonts w:hint="eastAsia"/>
        </w:rPr>
        <w:t>西方社会有一段时间人们喜欢用科学和现代思想把教会赶出社会，今天我们又在西方看到一种可悲的现象，他们竟然禁止了在学校看圣经，禁止人向人传福音的自由。他们以为可以肆意用人的方法能够把基督放进坟墓里盖起来，但是我仍然很肯定地告诉他们：“主已经活了”。基督徒有荣耀的盼望，基督</w:t>
      </w:r>
      <w:r>
        <w:rPr>
          <w:rFonts w:hint="eastAsia"/>
        </w:rPr>
        <w:lastRenderedPageBreak/>
        <w:t>徒知道明天不在人的手里，而是在我们的主耶稣基督的手里。基督徒知道基督一定要做万王之王，万主之主。</w:t>
      </w:r>
    </w:p>
    <w:p w:rsidR="00664125" w:rsidRDefault="00664125" w:rsidP="00664125">
      <w:pPr>
        <w:pStyle w:val="a"/>
        <w:ind w:firstLine="397"/>
        <w:rPr>
          <w:rFonts w:hint="eastAsia"/>
        </w:rPr>
      </w:pPr>
      <w:r>
        <w:rPr>
          <w:rFonts w:hint="eastAsia"/>
        </w:rPr>
        <w:t>我说到这些是想提醒弟兄姊妹，尤其是年轻的弟兄姊妹。不要以为给基督作见证为耻。在那个时候，因为整个社会都在反对基督徒，很多人把做基督徒当成是一种羞耻，甚至很多人把跟保罗这样的人来往当成羞耻。所以保罗说你不要以为给基督作见证为羞耻，也不要以我这个为基督的名被囚的人为耻，反而你要与我为福音一起来受苦。所以每当我阅读提摩太后书的时候都备受激励，它对我们这个时代同样具有非常重要的提醒。不要以为今天基督教落伍了，耶稣永远是新的，耶稣的生命永远是胜过死亡的。在什么地方你看见有人跌倒了，不要怕他总要站起来。因为复活是人进入死亡又能从死亡中出来的。</w:t>
      </w:r>
    </w:p>
    <w:p w:rsidR="00664125" w:rsidRDefault="00664125" w:rsidP="00664125">
      <w:pPr>
        <w:pStyle w:val="a"/>
        <w:ind w:firstLine="397"/>
        <w:rPr>
          <w:rFonts w:hint="eastAsia"/>
        </w:rPr>
      </w:pPr>
      <w:r>
        <w:rPr>
          <w:rFonts w:hint="eastAsia"/>
        </w:rPr>
        <w:t>做为新一代的基督徒，我提醒一点，因为生活在物质非常丰富的地方，一个多年没有经历战乱的时代，我们对基督耶稣的认识很可能只是文化上的认识，更多也是理性上的接受。我们缺少苦难的试炼，缺少生命直接向主顺服的经验。</w:t>
      </w:r>
    </w:p>
    <w:p w:rsidR="00664125" w:rsidRDefault="00664125" w:rsidP="00664125">
      <w:pPr>
        <w:pStyle w:val="a"/>
        <w:ind w:firstLine="397"/>
        <w:rPr>
          <w:rFonts w:hint="eastAsia"/>
        </w:rPr>
      </w:pPr>
      <w:r>
        <w:rPr>
          <w:rFonts w:hint="eastAsia"/>
        </w:rPr>
        <w:t>我很痛心，现在很多地方错误的以人为本来述说福音。我们常常告诉人说你有苦难吗？你来信耶稣祂会帮你。弟兄姊妹们这就是今天的危险，我们常常和人说神赐给我多少的祝福，多少的房子、车子。可是如果今天我们要的只是这些，我倒觉得拜偶像的人比我们更有指望，因为拜偶像大多要通过贿赂。但是我们知道我们所信的是谁，更要知道的是祂赐给我们的是生命的路，走这条生命之路有一个基本的要求就是必须先肯放下自我的生命，才能够让主自己的生命在你的生命中掌权。绝对不是我活我的生命，耶稣你来帮帮我的忙。这不是基督的福音，基督的福音就是要你必须来找基督的生命。彼得也是这样告诉我们的，神在基督里救了我们脱离因情欲而来的败坏，就让我们与神的生命、性情有份，这是真正福音带出来的结果。所以在极端危险的时候，圣灵藉着保罗要告诉提摩太，也是告诉我们这些在末后世代的人，要重新思想，如果对我们反对的声浪越来越大该怎么办呢？如果我们里面有耶稣的生命的话，就能像诗歌所唱的：我知道我所信的是谁。但如果我们只是抓住外边的行为，上教堂，十一奉献，抓住宗教的外壳，迟早环境会叫我们支撑不住。我们也必定会躲藏、逃跑。</w:t>
      </w:r>
    </w:p>
    <w:p w:rsidR="00416BC2" w:rsidRPr="0036617A" w:rsidRDefault="00664125" w:rsidP="00664125">
      <w:pPr>
        <w:pStyle w:val="a"/>
        <w:ind w:firstLine="397"/>
      </w:pPr>
      <w:r>
        <w:rPr>
          <w:rFonts w:hint="eastAsia"/>
        </w:rPr>
        <w:t>所以保罗在提摩太后书一开始就把人带进了这个生命的应许里，今天我只想提醒一点，在末后的世代不管难处有多少，诱惑有多大，我们必须回到根源上来，回到这生命的道上。生命在基督里，这生命是人的光。人有了基督就有生命，没有基督就没有生命。如果你已经信主了，但多年以来你一直觉得软弱、疲倦、跌倒，那么保罗这封信也提醒你和我，回到生命的路上来，那是唯一的归程。</w:t>
      </w:r>
      <w:bookmarkEnd w:id="0"/>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6F" w:rsidRDefault="0001336F" w:rsidP="00416BC2">
      <w:pPr>
        <w:spacing w:after="0" w:line="240" w:lineRule="auto"/>
      </w:pPr>
      <w:r>
        <w:separator/>
      </w:r>
    </w:p>
  </w:endnote>
  <w:endnote w:type="continuationSeparator" w:id="0">
    <w:p w:rsidR="0001336F" w:rsidRDefault="0001336F"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664125">
      <w:rPr>
        <w:noProof/>
      </w:rPr>
      <w:instrText>2</w:instrText>
    </w:r>
    <w:r>
      <w:fldChar w:fldCharType="end"/>
    </w:r>
    <w:r>
      <w:rPr>
        <w:rFonts w:hint="eastAsia"/>
      </w:rPr>
      <w:instrText>=</w:instrText>
    </w:r>
    <w:r w:rsidR="0001336F">
      <w:fldChar w:fldCharType="begin"/>
    </w:r>
    <w:r w:rsidR="0001336F">
      <w:instrText xml:space="preserve"> NUMPAGES   \* MERGEFORMAT </w:instrText>
    </w:r>
    <w:r w:rsidR="0001336F">
      <w:fldChar w:fldCharType="separate"/>
    </w:r>
    <w:r w:rsidR="00664125">
      <w:rPr>
        <w:noProof/>
      </w:rPr>
      <w:instrText>2</w:instrText>
    </w:r>
    <w:r w:rsidR="0001336F">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664125"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6F" w:rsidRDefault="0001336F" w:rsidP="00416BC2">
      <w:pPr>
        <w:spacing w:after="0" w:line="240" w:lineRule="auto"/>
      </w:pPr>
      <w:r>
        <w:separator/>
      </w:r>
    </w:p>
  </w:footnote>
  <w:footnote w:type="continuationSeparator" w:id="0">
    <w:p w:rsidR="0001336F" w:rsidRDefault="0001336F"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25"/>
    <w:rsid w:val="00006B82"/>
    <w:rsid w:val="00012281"/>
    <w:rsid w:val="0001336F"/>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30BE6"/>
    <w:rsid w:val="006333E1"/>
    <w:rsid w:val="006412FA"/>
    <w:rsid w:val="00642B90"/>
    <w:rsid w:val="00664125"/>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3A22"/>
    <w:rsid w:val="00A86742"/>
    <w:rsid w:val="00A9699E"/>
    <w:rsid w:val="00AB22BF"/>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OS%20NAS%20(Roseville)\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1</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2016-12-15T11:31:00Z</dcterms:created>
  <dcterms:modified xsi:type="dcterms:W3CDTF">2016-12-15T11:32:00Z</dcterms:modified>
</cp:coreProperties>
</file>