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DE" w:rsidRPr="00A722DE" w:rsidRDefault="00A722DE" w:rsidP="00A722DE">
      <w:pPr>
        <w:pStyle w:val="a"/>
        <w:rPr>
          <w:rFonts w:hint="eastAsia"/>
          <w:b/>
        </w:rPr>
      </w:pPr>
      <w:r w:rsidRPr="00A722DE">
        <w:rPr>
          <w:rFonts w:hint="eastAsia"/>
          <w:b/>
        </w:rPr>
        <w:t>主日信息摘要（15/05/2016）</w:t>
      </w:r>
    </w:p>
    <w:p w:rsidR="00A722DE" w:rsidRPr="00A722DE" w:rsidRDefault="00A722DE" w:rsidP="00A722DE">
      <w:pPr>
        <w:pStyle w:val="a"/>
        <w:rPr>
          <w:rFonts w:hint="eastAsia"/>
          <w:b/>
        </w:rPr>
      </w:pPr>
      <w:r w:rsidRPr="00A722DE">
        <w:rPr>
          <w:rFonts w:hint="eastAsia"/>
          <w:b/>
        </w:rPr>
        <w:t>经文：启3:1-6</w:t>
      </w:r>
    </w:p>
    <w:p w:rsidR="00A722DE" w:rsidRPr="00A722DE" w:rsidRDefault="00A722DE" w:rsidP="00A722DE">
      <w:pPr>
        <w:pStyle w:val="a"/>
        <w:rPr>
          <w:rFonts w:hint="eastAsia"/>
          <w:b/>
        </w:rPr>
      </w:pPr>
      <w:r w:rsidRPr="00A722DE">
        <w:rPr>
          <w:rFonts w:hint="eastAsia"/>
          <w:b/>
        </w:rPr>
        <w:t>主题：给撒狄教会的信</w:t>
      </w:r>
    </w:p>
    <w:p w:rsidR="00A722DE" w:rsidRPr="00A722DE" w:rsidRDefault="00A722DE" w:rsidP="00A722DE">
      <w:pPr>
        <w:pStyle w:val="a"/>
        <w:rPr>
          <w:rFonts w:hint="eastAsia"/>
          <w:b/>
        </w:rPr>
      </w:pPr>
      <w:r w:rsidRPr="00A722DE">
        <w:rPr>
          <w:rFonts w:hint="eastAsia"/>
          <w:b/>
        </w:rPr>
        <w:t>讲员：徐勇 弟兄</w:t>
      </w:r>
    </w:p>
    <w:p w:rsidR="00A722DE" w:rsidRDefault="00A722DE" w:rsidP="00A722DE">
      <w:pPr>
        <w:pStyle w:val="a"/>
        <w:ind w:firstLine="397"/>
        <w:rPr>
          <w:rFonts w:hint="eastAsia"/>
        </w:rPr>
      </w:pPr>
      <w:bookmarkStart w:id="0" w:name="_GoBack"/>
      <w:r>
        <w:rPr>
          <w:rFonts w:hint="eastAsia"/>
        </w:rPr>
        <w:t>圣经给我们看见在主眼中撒狄教会的光景。从预言的角度来看，撒狄教会代表了从马丁路德改教开始一直到主再来之前更正教也就是所谓新教的光景。他的特点是：一、按名是活的，其实是死的。二、不警醒。三、他们的行为在神面前没有一样是完全的。</w:t>
      </w:r>
    </w:p>
    <w:p w:rsidR="00A722DE" w:rsidRDefault="00A722DE" w:rsidP="00A722DE">
      <w:pPr>
        <w:pStyle w:val="a"/>
        <w:ind w:firstLine="397"/>
        <w:rPr>
          <w:rFonts w:hint="eastAsia"/>
        </w:rPr>
      </w:pPr>
      <w:r>
        <w:rPr>
          <w:rFonts w:hint="eastAsia"/>
        </w:rPr>
        <w:t>一、按名是活的，其实是死的。为什么撒狄教会是个有名无实的教会呢？从历史的角度看，撒狄教会是从推雅推喇教会发展而来的。推雅推喇代表了中世纪那一段教会的黑暗时期。教廷腐败到一个程度，竟然公开出售赎罪券。1517年，马丁路德在当地教会贴出著名的95条反对赎罪券。这样掀开了改教运动的序幕。马丁路德的改教运动恢复了圣经的真理。他的内容可以用五个唯独来概括：唯独圣经、唯独恩典、唯独信心、唯独基督、唯独荣耀。这五个圣经中的真理成为改教时期被高举的旗帜，把教会重新带回到合乎圣经的真道上。</w:t>
      </w:r>
    </w:p>
    <w:p w:rsidR="00A722DE" w:rsidRDefault="00A722DE" w:rsidP="00A722DE">
      <w:pPr>
        <w:pStyle w:val="a"/>
        <w:ind w:firstLine="397"/>
        <w:rPr>
          <w:rFonts w:hint="eastAsia"/>
        </w:rPr>
      </w:pPr>
      <w:r>
        <w:rPr>
          <w:rFonts w:hint="eastAsia"/>
        </w:rPr>
        <w:t>但是可惜的是，虽然大部分的真理被恢复了。但是慢慢的，真理又被宗教仪式代替了。以前人是到天主教堂里去望弥撒，现在是到教会里去听道。在德国，路德宗取代了天主教；在英国，圣公会取代了天主教。以后越来越多的宗派出来。到现在为止，除了天主教之外，更正教里的宗派就有3万多个。刚开始的时候，参加聚会的都是重生得救的基督徒，慢慢的只要你来教会，你就是会友，这样很多挂名的基督徒就充满了教会。现在很多大教堂都变成了观光的场所，里面已经没有聚会了。主说：按名你是活的，其实是死的。主开始的工作都是活的，都是圣灵在其中带领和运行，也满有主的同在和祝福。到最后只剩下一个空的壳子。</w:t>
      </w:r>
    </w:p>
    <w:p w:rsidR="00A722DE" w:rsidRDefault="00A722DE" w:rsidP="00A722DE">
      <w:pPr>
        <w:pStyle w:val="a"/>
        <w:ind w:firstLine="397"/>
        <w:rPr>
          <w:rFonts w:hint="eastAsia"/>
        </w:rPr>
      </w:pPr>
      <w:r>
        <w:rPr>
          <w:rFonts w:hint="eastAsia"/>
        </w:rPr>
        <w:t>我们是死的还是活的呢？什么是基督徒？基督徒最早是在使徒行传11章从安提阿被叫起来的。因为安提阿的人很喜欢给别人起绰号。当他们看见主的门徒时，他们觉得这帮人很特别。别人都在追求世界、尽情享受，但主的门徒却常常擘饼祷告、聚会交通，好像和这个世界是截然不同的一帮人。因为他们张口闭口都是基督，所以安提阿人就给他们起名叫基督徒。如果你是一个基督徒，你里面就有基督的生命，那个生命是活的，那个生命要带领你，要改变你，那个生命也催促我们常常去和祂交通。那个生命也就是约翰一书二章里讲到的恩膏的教训。那个恩膏是活的，他会在你生活的每一件小事上来带领你，也要你学习去听里面那微小的声音。</w:t>
      </w:r>
    </w:p>
    <w:p w:rsidR="00A722DE" w:rsidRDefault="00A722DE" w:rsidP="00A722DE">
      <w:pPr>
        <w:pStyle w:val="a"/>
        <w:ind w:firstLine="397"/>
        <w:rPr>
          <w:rFonts w:hint="eastAsia"/>
        </w:rPr>
      </w:pPr>
      <w:r>
        <w:rPr>
          <w:rFonts w:hint="eastAsia"/>
        </w:rPr>
        <w:t>圣经告诉我们大的原则，但是在每一天的生活上，我们需要寻求圣灵活泼的带领。当你与主有活泼的交通时，你就是一个活的基督徒，别人就能从你身上闻到基督的馨香。但是很多时候，我们按名是活的，其实是死的。我们只是守住一些的做法，一些仪式，但是与主却没有生命的交通。我们可以来参加聚会，可以来擘饼，甚至可以来服事，但却是死气沉沉的，因为你与生命的主是脱节的。所以在3节里，主说：“你要回想你是怎样领受，怎样听见的。又要</w:t>
      </w:r>
      <w:r>
        <w:rPr>
          <w:rFonts w:hint="eastAsia"/>
        </w:rPr>
        <w:lastRenderedPageBreak/>
        <w:t>遵守，并要悔改。”如果你已经成了一个死的基督徒，你要悔改，你要重新建立与主那活的关系，让圣灵在凡事上来带领你。</w:t>
      </w:r>
    </w:p>
    <w:p w:rsidR="00A722DE" w:rsidRDefault="00A722DE" w:rsidP="00A722DE">
      <w:pPr>
        <w:pStyle w:val="a"/>
        <w:ind w:firstLine="397"/>
        <w:rPr>
          <w:rFonts w:hint="eastAsia"/>
        </w:rPr>
      </w:pPr>
      <w:r>
        <w:rPr>
          <w:rFonts w:hint="eastAsia"/>
        </w:rPr>
        <w:t>二、要警醒。因为主快要回来了。但是撒狄的弟兄姊妹生活过得和主再来好像一点关系都没有。路加福音17:26-30讲到当主再来的时候，地上的光景就像挪亚和罗得的日子一样。挪亚的日子是吃喝嫁娶，罗得的日子是买卖建造。不是说吃喝嫁娶或买卖建造有什么错，而是说我们的生活只是在围着这些东西转，而忽略神的存在时，我们面临的就将是神的审判。有人以为只有不信主的人才会面临神的审判。是的，不信主的人要面临白色大宝座的审判，那是永生永死的审判。基督徒虽然不会下到火湖里，但基督徒一样要经过基督台前的审判。林后5：10：“因为我们众人，必要在基督台前显露出来，叫各人按着本身所行的，或善或恶受报。”当主再来的那一天，我们都要聚集在祂面前，有的人要得着奖赏，有的人却要切齿哀哭。</w:t>
      </w:r>
    </w:p>
    <w:p w:rsidR="00A722DE" w:rsidRDefault="00A722DE" w:rsidP="00A722DE">
      <w:pPr>
        <w:pStyle w:val="a"/>
        <w:ind w:firstLine="397"/>
        <w:rPr>
          <w:rFonts w:hint="eastAsia"/>
        </w:rPr>
      </w:pPr>
      <w:r>
        <w:rPr>
          <w:rFonts w:hint="eastAsia"/>
        </w:rPr>
        <w:t>你的生活中有主的地位吗？生命和生活应该是紧紧相连的。生命是生活的基础，生活是生命的流露。如果你的信仰和生活是脱节的，那不是信仰，那不过是宗教，不过是一种仪式。真正的信仰是要在生活里活出来的。</w:t>
      </w:r>
    </w:p>
    <w:p w:rsidR="00A722DE" w:rsidRDefault="00A722DE" w:rsidP="00A722DE">
      <w:pPr>
        <w:pStyle w:val="a"/>
        <w:ind w:firstLine="397"/>
        <w:rPr>
          <w:rFonts w:hint="eastAsia"/>
        </w:rPr>
      </w:pPr>
      <w:r>
        <w:rPr>
          <w:rFonts w:hint="eastAsia"/>
        </w:rPr>
        <w:t>主说：你要警醒。若不警醒，我必临到你那里，如同贼一样。贼不会告诉你他什么时候来，主也没有说祂哪一天要来。但是祂告诉你要随时准备好。有没有一个新娘不盼望新郎早点来迎娶她呢？如果你里面有对主的爱，你就巴不得祂早一点来，即使祂来责备你两句都好。所以为什么主在最开始第一封信里就提到要我们恢复那起初的爱。起初的爱恢复了，我们就会盼望主早一点来。</w:t>
      </w:r>
    </w:p>
    <w:p w:rsidR="00A722DE" w:rsidRDefault="00A722DE" w:rsidP="00A722DE">
      <w:pPr>
        <w:pStyle w:val="a"/>
        <w:ind w:firstLine="397"/>
        <w:rPr>
          <w:rFonts w:hint="eastAsia"/>
        </w:rPr>
      </w:pPr>
      <w:r>
        <w:rPr>
          <w:rFonts w:hint="eastAsia"/>
        </w:rPr>
        <w:t>三、你的行为，在神面前，没有一样是完全。撒狄教会虽然从推雅推喇的错误里走了出来，虽然他们恢复了圣经的真理，但是他们并没有按着他们的亮光在主面前持守。马丁路德开始的改教运动虽然从天主教的黑暗里走了出来，虽然恢复了因信称义的真理，虽然他们什么都开了个头，但是什么都只做了一半。慢慢地，人又回到宗教仪式的里面。他们的行为在主的眼中没有一样是完全的。</w:t>
      </w:r>
    </w:p>
    <w:p w:rsidR="00A722DE" w:rsidRDefault="00A722DE" w:rsidP="00A722DE">
      <w:pPr>
        <w:pStyle w:val="a"/>
        <w:ind w:firstLine="397"/>
        <w:rPr>
          <w:rFonts w:hint="eastAsia"/>
        </w:rPr>
      </w:pPr>
      <w:r>
        <w:rPr>
          <w:rFonts w:hint="eastAsia"/>
        </w:rPr>
        <w:t>这里的完全是讲到我们在主里生命成长到成熟的光景。来6：1-2讲到要离开基督道理的开端，不要老是在这些基本的真理上打转。而是在这些基础上成长，你要学习在生活上顺服圣灵的带领，学习舍己背十字架的功课，学习怎样在教会里服事弟兄姐妹。怎样成长呢？在个人的方面，你需要有一个稳定的灵修习惯，你要读经祷告，你也需要学习在生活中顺服恩膏的教训，顺服圣灵的管理。团体方面，你需要进入基督的身体——教会里，学习服事。</w:t>
      </w:r>
    </w:p>
    <w:p w:rsidR="00A722DE" w:rsidRDefault="00A722DE" w:rsidP="00A722DE">
      <w:pPr>
        <w:pStyle w:val="a"/>
        <w:ind w:firstLine="397"/>
        <w:rPr>
          <w:rFonts w:hint="eastAsia"/>
        </w:rPr>
      </w:pPr>
      <w:r>
        <w:rPr>
          <w:rFonts w:hint="eastAsia"/>
        </w:rPr>
        <w:t>主说你要穿白衣与我同行。当我们重生得救时，我们就披戴基督，基督就成为我们的义袍。除此以外，我们还需要光明洁白的细麻衣。这个白衣就是圣徒所行的义。这个义不是从你肉体里出来的善行，乃是基督的生命在你身上的彰显。</w:t>
      </w:r>
    </w:p>
    <w:p w:rsidR="00416BC2" w:rsidRPr="0036617A" w:rsidRDefault="00A722DE" w:rsidP="00A722DE">
      <w:pPr>
        <w:pStyle w:val="a"/>
        <w:ind w:firstLine="397"/>
      </w:pPr>
      <w:r>
        <w:rPr>
          <w:rFonts w:hint="eastAsia"/>
        </w:rPr>
        <w:t>主说：“凡得胜的，必这样穿白衣。我也必不从生命册上涂抹他的名。且要在我父面前，和我父众使者面前认他的名。”这是主对撒狄教会得胜者的奖赏。撒狄的得胜者主要在众人的面前认他的名。他们是主所认识，所喜悦的。主在这里再一次的呼召得胜者。主一开始称自己是有神的七灵和七星的，七讲</w:t>
      </w:r>
      <w:r>
        <w:rPr>
          <w:rFonts w:hint="eastAsia"/>
        </w:rPr>
        <w:lastRenderedPageBreak/>
        <w:t>到完全，虽然撒狄是不完全的，但是我们的主是完全的；虽然撒狄是荒凉软弱的，但是我们的主是在七个金灯台中间行走的人子，祂永远在那里掌权。盼望我们都能听见圣灵的呼召，我们都能起来作一个得胜者持守主的见证！</w:t>
      </w:r>
      <w:bookmarkEnd w:id="0"/>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08" w:rsidRDefault="00610408" w:rsidP="00416BC2">
      <w:pPr>
        <w:spacing w:after="0" w:line="240" w:lineRule="auto"/>
      </w:pPr>
      <w:r>
        <w:separator/>
      </w:r>
    </w:p>
  </w:endnote>
  <w:endnote w:type="continuationSeparator" w:id="0">
    <w:p w:rsidR="00610408" w:rsidRDefault="00610408"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A722DE">
      <w:rPr>
        <w:noProof/>
      </w:rPr>
      <w:instrText>3</w:instrText>
    </w:r>
    <w:r>
      <w:fldChar w:fldCharType="end"/>
    </w:r>
    <w:r>
      <w:rPr>
        <w:rFonts w:hint="eastAsia"/>
      </w:rPr>
      <w:instrText>=</w:instrText>
    </w:r>
    <w:r w:rsidR="00610408">
      <w:fldChar w:fldCharType="begin"/>
    </w:r>
    <w:r w:rsidR="00610408">
      <w:instrText xml:space="preserve"> NUMPAGES   \* MERGEFORMAT </w:instrText>
    </w:r>
    <w:r w:rsidR="00610408">
      <w:fldChar w:fldCharType="separate"/>
    </w:r>
    <w:r w:rsidR="00A722DE">
      <w:rPr>
        <w:noProof/>
      </w:rPr>
      <w:instrText>3</w:instrText>
    </w:r>
    <w:r w:rsidR="00610408">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A722DE"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08" w:rsidRDefault="00610408" w:rsidP="00416BC2">
      <w:pPr>
        <w:spacing w:after="0" w:line="240" w:lineRule="auto"/>
      </w:pPr>
      <w:r>
        <w:separator/>
      </w:r>
    </w:p>
  </w:footnote>
  <w:footnote w:type="continuationSeparator" w:id="0">
    <w:p w:rsidR="00610408" w:rsidRDefault="00610408"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DE"/>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10408"/>
    <w:rsid w:val="00630BE6"/>
    <w:rsid w:val="006333E1"/>
    <w:rsid w:val="006412FA"/>
    <w:rsid w:val="00642B90"/>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22DE"/>
    <w:rsid w:val="00A73A22"/>
    <w:rsid w:val="00A86742"/>
    <w:rsid w:val="00A9699E"/>
    <w:rsid w:val="00AB22BF"/>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CAON%20files\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1</TotalTime>
  <Pages>3</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2016-05-22T11:47:00Z</dcterms:created>
  <dcterms:modified xsi:type="dcterms:W3CDTF">2016-05-22T11:48:00Z</dcterms:modified>
</cp:coreProperties>
</file>